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73D5" w14:textId="77777777" w:rsidR="0006256E" w:rsidRPr="00542A49" w:rsidRDefault="00321BB7" w:rsidP="00AC09BF">
      <w:pPr>
        <w:rPr>
          <w:szCs w:val="22"/>
        </w:rPr>
      </w:pPr>
      <w:r>
        <w:t>ES</w:t>
      </w:r>
      <w:r>
        <w:cr/>
        <w:t>E-003312/2025</w:t>
      </w:r>
      <w:r>
        <w:cr/>
        <w:t>E-003313/2025</w:t>
      </w:r>
    </w:p>
    <w:p w14:paraId="1F03AACA" w14:textId="77777777" w:rsidR="006D2F7F" w:rsidRPr="00542A49" w:rsidRDefault="00321BB7" w:rsidP="00AC09BF">
      <w:pPr>
        <w:rPr>
          <w:szCs w:val="22"/>
        </w:rPr>
      </w:pPr>
      <w:r>
        <w:t>E-003315/2025</w:t>
      </w:r>
    </w:p>
    <w:p w14:paraId="6ABBDD53" w14:textId="77777777" w:rsidR="008573D5" w:rsidRDefault="00321BB7" w:rsidP="00AC09BF">
      <w:pPr>
        <w:rPr>
          <w:szCs w:val="22"/>
        </w:rPr>
      </w:pPr>
      <w:r>
        <w:t>Respuesta de la Sra. Roswall</w:t>
      </w:r>
      <w:r>
        <w:cr/>
        <w:t>en nombre de la Comisión Europea</w:t>
      </w:r>
      <w:r>
        <w:cr/>
        <w:t>(1.10.2025)</w:t>
      </w:r>
      <w:r>
        <w:cr/>
      </w:r>
    </w:p>
    <w:p w14:paraId="4426A01B" w14:textId="77777777" w:rsidR="00AC09BF" w:rsidRDefault="00AC09BF" w:rsidP="00AC09BF">
      <w:pPr>
        <w:rPr>
          <w:szCs w:val="22"/>
        </w:rPr>
      </w:pPr>
    </w:p>
    <w:p w14:paraId="18D8F551" w14:textId="77777777" w:rsidR="00614BD2" w:rsidRDefault="00321BB7" w:rsidP="00AC09BF">
      <w:pPr>
        <w:jc w:val="both"/>
      </w:pPr>
      <w:r>
        <w:t>La Comisión ha comentado la situación y la evaluación de la red Natura 2000 en Galicia (España)</w:t>
      </w:r>
      <w:r>
        <w:rPr>
          <w:vertAlign w:val="superscript"/>
          <w:lang w:val="en-IE" w:eastAsia="zh-CN"/>
        </w:rPr>
        <w:footnoteReference w:id="1"/>
      </w:r>
      <w:r>
        <w:t xml:space="preserve"> en los últimos años. </w:t>
      </w:r>
    </w:p>
    <w:p w14:paraId="5647DF2B" w14:textId="77777777" w:rsidR="00AC09BF" w:rsidRPr="00083415" w:rsidRDefault="00AC09BF" w:rsidP="00AC09BF">
      <w:pPr>
        <w:jc w:val="both"/>
        <w:rPr>
          <w:lang w:eastAsia="zh-CN"/>
        </w:rPr>
      </w:pPr>
    </w:p>
    <w:p w14:paraId="1E495E0C" w14:textId="77777777" w:rsidR="00E67327" w:rsidRDefault="00321BB7" w:rsidP="00AC09BF">
      <w:pPr>
        <w:jc w:val="both"/>
      </w:pPr>
      <w:r>
        <w:t>Como menciona su señoría, la Comisión está tramitando procedimientos de infracción contra diferentes Estados miembros, incluida España, por la designación incompleta de lugares de importancia comunitaria (LIC) como zonas especiales de conservación (ZEC) y el establecimiento de objetivos y medidas de conservación específicos para las ZEC.</w:t>
      </w:r>
    </w:p>
    <w:p w14:paraId="7FA9BBA3" w14:textId="77777777" w:rsidR="00AC09BF" w:rsidRPr="00083415" w:rsidRDefault="00AC09BF" w:rsidP="00AC09BF">
      <w:pPr>
        <w:jc w:val="both"/>
        <w:rPr>
          <w:lang w:eastAsia="zh-CN"/>
        </w:rPr>
      </w:pPr>
    </w:p>
    <w:p w14:paraId="2D904EC8" w14:textId="77777777" w:rsidR="00D96DCB" w:rsidRDefault="00321BB7" w:rsidP="00AC09BF">
      <w:pPr>
        <w:jc w:val="both"/>
      </w:pPr>
      <w:r>
        <w:t>El procedimiento contra España</w:t>
      </w:r>
      <w:r>
        <w:rPr>
          <w:vertAlign w:val="superscript"/>
          <w:lang w:val="en-IE" w:eastAsia="zh-CN"/>
        </w:rPr>
        <w:footnoteReference w:id="2"/>
      </w:r>
      <w:r>
        <w:t xml:space="preserve"> afecta a varias ciudades y comunidades autónomas Galicia ha completado el proceso de designación de sus 59 LIC. Sin embargo, tras un análisis del Decreto 37/2014, de 27 de marzo de 2014, por el que se declaran zonas especiales de conservación los lugares de importancia comunitaria de Galicia y se aprueba el Plan director de la Red Natura 2000 de Galicia, la Comisión considera que Galicia no ha fijado objetivos de conservación y medidas de conservación suficientemente específicos para cada lugar en todas sus ZEC, incluidas, por tanto, las afectadas por los incendios. Estos objetivos y medidas podrán abarcar, cuando proceda, la prevención de incendios.</w:t>
      </w:r>
    </w:p>
    <w:p w14:paraId="142B1E28" w14:textId="77777777" w:rsidR="00AC09BF" w:rsidRPr="00083415" w:rsidRDefault="00AC09BF" w:rsidP="00AC09BF">
      <w:pPr>
        <w:jc w:val="both"/>
        <w:rPr>
          <w:lang w:eastAsia="zh-CN"/>
        </w:rPr>
      </w:pPr>
    </w:p>
    <w:p w14:paraId="5530B3A8" w14:textId="1CE50079" w:rsidR="00AB0C34" w:rsidRDefault="00321BB7" w:rsidP="00AC09BF">
      <w:pPr>
        <w:jc w:val="both"/>
      </w:pPr>
      <w:r>
        <w:t>España ha facilitado información actualizada sobre la designación de ZEC (en las regiones en las que el proceso no ha finalizado) y ha adoptado nuevas directrices sobre la red Natura 2000 en las que se definen las condiciones generales para establecer objetivos y medidas de conservación específicos para cada lugar en los espacios Natura 2000. La Comisión está evaluando la información facilitada por España antes de decidir la manera más adecuada de avanzar en este procedimiento de infracción sistemática.</w:t>
      </w:r>
    </w:p>
    <w:p w14:paraId="486906AD" w14:textId="77777777" w:rsidR="00AC09BF" w:rsidRPr="00083415" w:rsidRDefault="00AC09BF" w:rsidP="00AC09BF">
      <w:pPr>
        <w:jc w:val="both"/>
        <w:rPr>
          <w:lang w:eastAsia="zh-CN"/>
        </w:rPr>
      </w:pPr>
    </w:p>
    <w:sectPr w:rsidR="00AC09BF" w:rsidRPr="00083415">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9" w:h="16834"/>
      <w:pgMar w:top="1134" w:right="1417" w:bottom="1417" w:left="1417" w:header="113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3D09" w14:textId="77777777" w:rsidR="00DF03E2" w:rsidRDefault="00DF03E2">
      <w:r>
        <w:separator/>
      </w:r>
    </w:p>
  </w:endnote>
  <w:endnote w:type="continuationSeparator" w:id="0">
    <w:p w14:paraId="73328FEA" w14:textId="77777777" w:rsidR="00DF03E2" w:rsidRDefault="00DF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8BB0" w14:textId="7E574530" w:rsidR="00823B06" w:rsidRPr="00296388" w:rsidRDefault="00823B06" w:rsidP="00296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6A44" w14:textId="77777777" w:rsidR="00823B06" w:rsidRPr="008573D5" w:rsidRDefault="00823B06" w:rsidP="00857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98BC" w14:textId="529A23AB" w:rsidR="00823B06" w:rsidRPr="00296388" w:rsidRDefault="00823B06" w:rsidP="0029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EBF9" w14:textId="77777777" w:rsidR="00DF03E2" w:rsidRDefault="00DF03E2">
      <w:r>
        <w:separator/>
      </w:r>
    </w:p>
  </w:footnote>
  <w:footnote w:type="continuationSeparator" w:id="0">
    <w:p w14:paraId="0C52AB6E" w14:textId="77777777" w:rsidR="00DF03E2" w:rsidRDefault="00DF03E2">
      <w:r>
        <w:continuationSeparator/>
      </w:r>
    </w:p>
  </w:footnote>
  <w:footnote w:id="1">
    <w:p w14:paraId="14EB6122" w14:textId="5F73CBF6" w:rsidR="00E67327" w:rsidRPr="00B54EFB" w:rsidRDefault="00321BB7">
      <w:pPr>
        <w:pStyle w:val="FootnoteText"/>
      </w:pPr>
      <w:r>
        <w:rPr>
          <w:rStyle w:val="FootnoteReference"/>
        </w:rPr>
        <w:footnoteRef/>
      </w:r>
      <w:r>
        <w:t xml:space="preserve"> Por ejemplo: E-006694/2020, E-001117/2021, E-001437/2023, E-001657/2023. </w:t>
      </w:r>
    </w:p>
  </w:footnote>
  <w:footnote w:id="2">
    <w:p w14:paraId="24FA0F6C" w14:textId="6659C757" w:rsidR="00614BD2" w:rsidRPr="00B54EFB" w:rsidRDefault="00321BB7">
      <w:pPr>
        <w:pStyle w:val="FootnoteText"/>
        <w:rPr>
          <w:lang w:val="it-IT"/>
        </w:rPr>
      </w:pPr>
      <w:r>
        <w:rPr>
          <w:rStyle w:val="FootnoteReference"/>
        </w:rPr>
        <w:footnoteRef/>
      </w:r>
      <w:r>
        <w:rPr>
          <w:lang w:val="it-IT"/>
        </w:rPr>
        <w:t xml:space="preserve"> INFR 2015/2003:</w:t>
      </w:r>
      <w:r w:rsidR="00233395">
        <w:rPr>
          <w:lang w:val="it-IT"/>
        </w:rPr>
        <w:t xml:space="preserve"> </w:t>
      </w:r>
      <w:r w:rsidR="00233395" w:rsidRPr="00233395">
        <w:fldChar w:fldCharType="begin"/>
      </w:r>
      <w:r w:rsidR="00233395" w:rsidRPr="00233395">
        <w:rPr>
          <w:lang w:val="fr-BE"/>
        </w:rPr>
        <w:instrText><![CDATA[HYPERLINK "https://ec.europa.eu/implementing-eu-law/search-infringement-decisions/?langCode=EN&version=v1&typeOfSearch=byDecision&page=1&size=10&order=desc&sortColumns=decisionDate&refId=INFR(2015)2003"]]></w:instrText>
      </w:r>
      <w:r w:rsidR="00233395" w:rsidRPr="00233395">
        <w:fldChar w:fldCharType="separate"/>
      </w:r>
      <w:r w:rsidR="00233395" w:rsidRPr="00233395">
        <w:rPr>
          <w:rStyle w:val="Hyperlink"/>
          <w:lang w:val="it-IT"/>
        </w:rPr>
        <w:t><![CDATA[https://ec.europa.eu/implementing-eu-law/search-infringement-decisions/?langCode=EN&version=v1&typeOfSearch=byDecision&page=1&size=10&order=desc&sortColumns=decisionDate&refId=INFR(2015)2003]]></w:t>
      </w:r>
      <w:r w:rsidR="00233395" w:rsidRPr="00233395">
        <w:rPr>
          <w:lang w:val="it-IT"/>
        </w:rPr>
        <w:fldChar w:fldCharType="end"/>
      </w:r>
      <w:r w:rsidR="00233395" w:rsidRPr="00233395">
        <w:rPr>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8D08" w14:textId="77777777" w:rsidR="008573D5" w:rsidRDefault="00857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038D" w14:textId="77777777" w:rsidR="008573D5" w:rsidRDefault="00857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26E5" w14:textId="77777777" w:rsidR="008573D5" w:rsidRDefault="008573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W_DocType" w:val="NORMAL"/>
  </w:docVars>
  <w:rsids>
    <w:rsidRoot w:val="00A77B3E"/>
    <w:rsid w:val="0006256E"/>
    <w:rsid w:val="00083415"/>
    <w:rsid w:val="000B20E4"/>
    <w:rsid w:val="000E4CC3"/>
    <w:rsid w:val="00130642"/>
    <w:rsid w:val="00233395"/>
    <w:rsid w:val="00296388"/>
    <w:rsid w:val="00321BB7"/>
    <w:rsid w:val="0039456D"/>
    <w:rsid w:val="003D30EC"/>
    <w:rsid w:val="003E2460"/>
    <w:rsid w:val="004376D4"/>
    <w:rsid w:val="00542A49"/>
    <w:rsid w:val="00614BD2"/>
    <w:rsid w:val="00635BC1"/>
    <w:rsid w:val="00686D9E"/>
    <w:rsid w:val="006A76FF"/>
    <w:rsid w:val="006D2F7F"/>
    <w:rsid w:val="006E0A23"/>
    <w:rsid w:val="007E565A"/>
    <w:rsid w:val="0080025C"/>
    <w:rsid w:val="00823B06"/>
    <w:rsid w:val="008573D5"/>
    <w:rsid w:val="009F41FD"/>
    <w:rsid w:val="00A77B3E"/>
    <w:rsid w:val="00AB0C34"/>
    <w:rsid w:val="00AC09BF"/>
    <w:rsid w:val="00AE358A"/>
    <w:rsid w:val="00B54EFB"/>
    <w:rsid w:val="00CA2A55"/>
    <w:rsid w:val="00D83508"/>
    <w:rsid w:val="00D96DCB"/>
    <w:rsid w:val="00DF03E2"/>
    <w:rsid w:val="00E67327"/>
    <w:rsid w:val="00EA7993"/>
    <w:rsid w:val="00EB3E73"/>
    <w:rsid w:val="00F46C61"/>
    <w:rsid w:val="00FB2C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C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vanish/>
      <w:color w:val="000080"/>
      <w:sz w:val="20"/>
    </w:rPr>
  </w:style>
  <w:style w:type="character" w:customStyle="1" w:styleId="HideTWBInt">
    <w:name w:val="HideTWBInt"/>
    <w:rPr>
      <w:rFonts w:ascii="Arial" w:eastAsia="Arial" w:hAnsi="Arial" w:cs="Arial"/>
      <w:vanish/>
      <w:color w:val="808080"/>
      <w:sz w:val="20"/>
    </w:rPr>
  </w:style>
  <w:style w:type="paragraph" w:customStyle="1" w:styleId="FootnoteTextForceStyle">
    <w:name w:val="Footnote Text ForceStyle"/>
    <w:pPr>
      <w:widowControl w:val="0"/>
      <w:tabs>
        <w:tab w:val="left" w:pos="284"/>
      </w:tabs>
      <w:ind w:left="284" w:hanging="284"/>
    </w:pPr>
  </w:style>
  <w:style w:type="paragraph" w:customStyle="1" w:styleId="Normal12a">
    <w:name w:val="Normal12a"/>
    <w:basedOn w:val="Normal"/>
    <w:pPr>
      <w:spacing w:after="240"/>
    </w:pPr>
  </w:style>
  <w:style w:type="paragraph" w:customStyle="1" w:styleId="NormalBold">
    <w:name w:val="NormalBold"/>
    <w:basedOn w:val="Normal"/>
    <w:rPr>
      <w:b/>
    </w:rPr>
  </w:style>
  <w:style w:type="paragraph" w:customStyle="1" w:styleId="EPFooter2">
    <w:name w:val="EPFooter2"/>
    <w:basedOn w:val="Normal"/>
    <w:next w:val="Normal"/>
    <w:pPr>
      <w:widowControl/>
      <w:tabs>
        <w:tab w:val="center" w:pos="4534"/>
        <w:tab w:val="right" w:pos="9920"/>
      </w:tabs>
      <w:ind w:left="-840" w:right="-840"/>
    </w:pPr>
    <w:rPr>
      <w:rFonts w:ascii="Arial" w:eastAsia="Arial" w:hAnsi="Arial" w:cs="Arial"/>
      <w:b/>
      <w:sz w:val="48"/>
    </w:rPr>
  </w:style>
  <w:style w:type="paragraph" w:customStyle="1" w:styleId="NormalHanging12a">
    <w:name w:val="NormalHanging12a"/>
    <w:basedOn w:val="Normal"/>
    <w:pPr>
      <w:spacing w:after="240"/>
      <w:ind w:left="566" w:hanging="566"/>
    </w:pPr>
  </w:style>
  <w:style w:type="paragraph" w:customStyle="1" w:styleId="QuestionSubject">
    <w:name w:val="QuestionSubject"/>
    <w:basedOn w:val="Normal"/>
    <w:pPr>
      <w:spacing w:after="240"/>
      <w:ind w:left="1134" w:hanging="1134"/>
    </w:pPr>
  </w:style>
  <w:style w:type="paragraph" w:customStyle="1" w:styleId="EPFooter">
    <w:name w:val="EPFooter"/>
    <w:basedOn w:val="Normal"/>
    <w:pPr>
      <w:tabs>
        <w:tab w:val="center" w:pos="4534"/>
        <w:tab w:val="right" w:pos="9070"/>
      </w:tabs>
      <w:spacing w:before="240" w:after="240"/>
    </w:pPr>
    <w:rPr>
      <w:sz w:val="22"/>
    </w:rPr>
  </w:style>
  <w:style w:type="paragraph" w:styleId="TOCHeading">
    <w:name w:val="TOC Heading"/>
    <w:basedOn w:val="Normal"/>
    <w:next w:val="Normal"/>
    <w:uiPriority w:val="39"/>
    <w:unhideWhenUsed/>
    <w:qFormat/>
    <w:rsid w:val="000200DD"/>
    <w:pPr>
      <w:keepLines/>
      <w:spacing w:after="240"/>
    </w:pPr>
    <w:rPr>
      <w:b/>
      <w:color w:val="2E74B5"/>
      <w:shd w:val="pct50" w:color="4F81BD" w:themeColor="accent1" w:fill="4F81BD" w:themeFill="accent1"/>
    </w:rPr>
  </w:style>
  <w:style w:type="character" w:customStyle="1" w:styleId="Heading1Char">
    <w:name w:val="Heading 1 Char"/>
    <w:rPr>
      <w:rFonts w:ascii="Calibri Light" w:hAnsi="Calibri Light"/>
      <w:b/>
      <w:sz w:val="32"/>
    </w:rPr>
  </w:style>
  <w:style w:type="character" w:customStyle="1" w:styleId="CMissingStyle">
    <w:name w:val="C_MissingStyle"/>
    <w:rPr>
      <w:color w:val="FFFFFF"/>
      <w:sz w:val="22"/>
      <w:shd w:val="clear" w:color="000000" w:fill="000000"/>
    </w:rPr>
  </w:style>
  <w:style w:type="paragraph" w:customStyle="1" w:styleId="PMissingStyle">
    <w:name w:val="P_MissingStyle"/>
    <w:basedOn w:val="Normal"/>
    <w:rPr>
      <w:color w:val="FFFFFF"/>
      <w:shd w:val="clear" w:color="000000" w:fill="000000"/>
    </w:rPr>
  </w:style>
  <w:style w:type="character" w:styleId="FootnoteReference">
    <w:name w:val="footnote reference"/>
    <w:basedOn w:val="DefaultParagraphFont"/>
    <w:rsid w:val="00805BCE"/>
    <w:rPr>
      <w:vertAlign w:val="superscript"/>
    </w:rPr>
  </w:style>
  <w:style w:type="paragraph" w:styleId="Footer">
    <w:name w:val="footer"/>
    <w:basedOn w:val="Normal"/>
    <w:rsid w:val="00EF7B96"/>
    <w:pPr>
      <w:tabs>
        <w:tab w:val="center" w:pos="4677"/>
        <w:tab w:val="right" w:pos="9355"/>
      </w:tabs>
    </w:pPr>
  </w:style>
  <w:style w:type="paragraph" w:styleId="Header">
    <w:name w:val="header"/>
    <w:basedOn w:val="Normal"/>
    <w:link w:val="HeaderChar"/>
    <w:rsid w:val="008573D5"/>
    <w:pPr>
      <w:tabs>
        <w:tab w:val="center" w:pos="4513"/>
        <w:tab w:val="right" w:pos="9026"/>
      </w:tabs>
    </w:pPr>
  </w:style>
  <w:style w:type="character" w:customStyle="1" w:styleId="HeaderChar">
    <w:name w:val="Header Char"/>
    <w:basedOn w:val="DefaultParagraphFont"/>
    <w:link w:val="Header"/>
    <w:rsid w:val="008573D5"/>
    <w:rPr>
      <w:sz w:val="24"/>
      <w:szCs w:val="24"/>
    </w:rPr>
  </w:style>
  <w:style w:type="paragraph" w:styleId="FootnoteText">
    <w:name w:val="footnote text"/>
    <w:basedOn w:val="Normal"/>
    <w:link w:val="FootnoteTextChar"/>
    <w:rsid w:val="00E67327"/>
    <w:rPr>
      <w:sz w:val="20"/>
      <w:szCs w:val="20"/>
    </w:rPr>
  </w:style>
  <w:style w:type="character" w:customStyle="1" w:styleId="FootnoteTextChar">
    <w:name w:val="Footnote Text Char"/>
    <w:basedOn w:val="DefaultParagraphFont"/>
    <w:link w:val="FootnoteText"/>
    <w:rsid w:val="00E67327"/>
  </w:style>
  <w:style w:type="paragraph" w:styleId="Revision">
    <w:name w:val="Revision"/>
    <w:hidden/>
    <w:uiPriority w:val="99"/>
    <w:semiHidden/>
    <w:rsid w:val="00321BB7"/>
    <w:rPr>
      <w:sz w:val="24"/>
      <w:szCs w:val="24"/>
    </w:rPr>
  </w:style>
  <w:style w:type="character" w:styleId="Hyperlink">
    <w:name w:val="Hyperlink"/>
    <w:basedOn w:val="DefaultParagraphFont"/>
    <w:rsid w:val="00542A49"/>
    <w:rPr>
      <w:color w:val="0000FF" w:themeColor="hyperlink"/>
      <w:u w:val="single"/>
    </w:rPr>
  </w:style>
  <w:style w:type="character" w:styleId="UnresolvedMention">
    <w:name w:val="Unresolved Mention"/>
    <w:basedOn w:val="DefaultParagraphFont"/>
    <w:uiPriority w:val="99"/>
    <w:semiHidden/>
    <w:unhideWhenUsed/>
    <w:rsid w:val="00542A49"/>
    <w:rPr>
      <w:color w:val="605E5C"/>
      <w:shd w:val="clear" w:color="auto" w:fill="E1DFDD"/>
    </w:rPr>
  </w:style>
  <w:style w:type="character" w:styleId="FollowedHyperlink">
    <w:name w:val="FollowedHyperlink"/>
    <w:basedOn w:val="DefaultParagraphFont"/>
    <w:rsid w:val="00D835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1513</Characters>
  <Application>Microsoft Office Word</Application>
  <DocSecurity>0</DocSecurity>
  <Lines>32</Lines>
  <Paragraphs>8</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2025-09-23T12:52:00Z</dcterms:created>
  <dcterms:modified xsi:type="dcterms:W3CDTF">2025-09-29T09:36:00Z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2025-09-23T12:52:55Z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c75ac7b6-3bf1-4b56-893c-b2578d8afa31</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